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6F" w:rsidRPr="00521C6F" w:rsidRDefault="0059316F" w:rsidP="0059316F">
      <w:pPr>
        <w:widowControl/>
        <w:jc w:val="left"/>
        <w:rPr>
          <w:rFonts w:ascii="仿宋" w:eastAsia="仿宋" w:hAnsi="仿宋" w:cs="仿宋_GB2312" w:hint="eastAsia"/>
          <w:sz w:val="32"/>
          <w:szCs w:val="32"/>
        </w:rPr>
      </w:pPr>
      <w:r w:rsidRPr="00521C6F">
        <w:rPr>
          <w:rFonts w:ascii="仿宋" w:eastAsia="仿宋" w:hAnsi="仿宋" w:cs="仿宋_GB2312" w:hint="eastAsia"/>
          <w:sz w:val="32"/>
          <w:szCs w:val="32"/>
        </w:rPr>
        <w:t>附件3：</w:t>
      </w:r>
    </w:p>
    <w:tbl>
      <w:tblPr>
        <w:tblW w:w="7400" w:type="dxa"/>
        <w:tblInd w:w="94" w:type="dxa"/>
        <w:tblLook w:val="04A0"/>
      </w:tblPr>
      <w:tblGrid>
        <w:gridCol w:w="1080"/>
        <w:gridCol w:w="4060"/>
        <w:gridCol w:w="2260"/>
      </w:tblGrid>
      <w:tr w:rsidR="0059316F" w:rsidRPr="004162D0" w:rsidTr="00D11CE4">
        <w:trPr>
          <w:trHeight w:val="810"/>
        </w:trPr>
        <w:tc>
          <w:tcPr>
            <w:tcW w:w="74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4162D0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双一流大学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A</w:t>
            </w:r>
            <w:r w:rsidRPr="004162D0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类</w:t>
            </w:r>
            <w:r w:rsidRPr="004162D0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36</w:t>
            </w:r>
            <w:r w:rsidRPr="004162D0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所在地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北京大学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北京</w:t>
            </w: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8</w:t>
            </w: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所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中国人民大学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清华大学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北京航空航天大学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4" w:history="1">
              <w:r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北京理工大学</w:t>
              </w:r>
            </w:hyperlink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5" w:history="1">
              <w:r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北京师范大学</w:t>
              </w:r>
            </w:hyperlink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6" w:history="1">
              <w:r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中央民族大学</w:t>
              </w:r>
            </w:hyperlink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南开大学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7" w:history="1">
              <w:r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天津2所</w:t>
              </w:r>
            </w:hyperlink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天津大学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大连理工大学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8" w:history="1">
              <w:r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辽宁</w:t>
              </w:r>
            </w:hyperlink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9" w:history="1">
              <w:r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吉林大学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吉林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哈尔滨工业大学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10" w:history="1">
              <w:r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黑龙江</w:t>
              </w:r>
            </w:hyperlink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复旦大学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11" w:history="1">
              <w:r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上海4所</w:t>
              </w:r>
            </w:hyperlink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同济大学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上海交通大学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华东师范大学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南京大学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12" w:history="1">
              <w:r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江苏2所</w:t>
              </w:r>
            </w:hyperlink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东南大学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13" w:history="1">
              <w:r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浙江大学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浙江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中国科学技术大学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14" w:history="1">
              <w:r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安徽</w:t>
              </w:r>
            </w:hyperlink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厦门大学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15" w:history="1">
              <w:r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福建</w:t>
              </w:r>
            </w:hyperlink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16" w:history="1">
              <w:r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山东大学</w:t>
              </w:r>
            </w:hyperlink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山东</w:t>
            </w: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2</w:t>
            </w: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所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中国海洋大学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武汉大学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17" w:history="1">
              <w:r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湖北2所</w:t>
              </w:r>
            </w:hyperlink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lastRenderedPageBreak/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华中科技大学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中南大学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湖南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中山大学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18" w:history="1">
              <w:r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广东2所</w:t>
              </w:r>
            </w:hyperlink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华南理工大学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19" w:history="1">
              <w:r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四川大学</w:t>
              </w:r>
            </w:hyperlink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四川</w:t>
            </w: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2</w:t>
            </w: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所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电子科技大学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20" w:history="1">
              <w:r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重庆大学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重庆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西安交通大学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21" w:history="1">
              <w:r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陕西2所</w:t>
              </w:r>
            </w:hyperlink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西北工业大学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兰州大学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22" w:history="1">
              <w:r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甘肃</w:t>
              </w:r>
            </w:hyperlink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国防科技大学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湖南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B</w:t>
            </w:r>
            <w:r w:rsidRPr="004162D0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类</w:t>
            </w:r>
            <w:r w:rsidRPr="004162D0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6</w:t>
            </w:r>
            <w:r w:rsidRPr="004162D0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所在地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东北大学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辽宁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郑州大学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23" w:history="1">
              <w:r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河南</w:t>
              </w:r>
            </w:hyperlink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湖南大学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湖南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云南大学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云南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西北农林科技大学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陕西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新疆大学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新疆</w:t>
            </w:r>
          </w:p>
        </w:tc>
      </w:tr>
    </w:tbl>
    <w:p w:rsidR="0059316F" w:rsidRDefault="0059316F" w:rsidP="0059316F">
      <w:pPr>
        <w:widowControl/>
        <w:jc w:val="left"/>
        <w:rPr>
          <w:rFonts w:ascii="仿宋" w:eastAsia="仿宋" w:hAnsi="仿宋" w:cs="仿宋_GB2312" w:hint="eastAsia"/>
          <w:sz w:val="24"/>
        </w:rPr>
      </w:pPr>
    </w:p>
    <w:p w:rsidR="0059316F" w:rsidRDefault="0059316F" w:rsidP="0059316F">
      <w:pPr>
        <w:widowControl/>
        <w:jc w:val="left"/>
        <w:rPr>
          <w:rFonts w:ascii="仿宋" w:eastAsia="仿宋" w:hAnsi="仿宋" w:cs="仿宋_GB2312" w:hint="eastAsia"/>
          <w:sz w:val="24"/>
        </w:rPr>
      </w:pPr>
    </w:p>
    <w:tbl>
      <w:tblPr>
        <w:tblW w:w="9520" w:type="dxa"/>
        <w:tblInd w:w="94" w:type="dxa"/>
        <w:tblLook w:val="04A0"/>
      </w:tblPr>
      <w:tblGrid>
        <w:gridCol w:w="760"/>
        <w:gridCol w:w="1948"/>
        <w:gridCol w:w="6812"/>
      </w:tblGrid>
      <w:tr w:rsidR="0059316F" w:rsidRPr="004162D0" w:rsidTr="00D11CE4">
        <w:trPr>
          <w:trHeight w:val="645"/>
        </w:trPr>
        <w:tc>
          <w:tcPr>
            <w:tcW w:w="95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4162D0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双一流学科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学校名称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双一流学科建设名单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北京大学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哲学、理论经济学、应用经济学、法学、政治学、社会学、马克思主义理论、心理学、中国</w:t>
            </w:r>
            <w:r w:rsidRPr="004162D0">
              <w:rPr>
                <w:rFonts w:ascii="Arial" w:hAnsi="Arial" w:cs="Arial"/>
                <w:color w:val="00AAFF"/>
                <w:kern w:val="0"/>
                <w:sz w:val="24"/>
              </w:rPr>
              <w:t>语言</w:t>
            </w: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文学、外国语言文学、考古学、中国史、世界史、数学、物理学、化学、地理学、地球物理学、地质学、生物学、生态学、统计学、力学、材料科学与工程、电子科学与技术、控制科学与工程、</w:t>
            </w:r>
            <w:r w:rsidRPr="004162D0">
              <w:rPr>
                <w:rFonts w:ascii="Arial" w:hAnsi="Arial" w:cs="Arial"/>
                <w:color w:val="00AAFF"/>
                <w:kern w:val="0"/>
                <w:sz w:val="24"/>
              </w:rPr>
              <w:t>计算机</w:t>
            </w: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科学与技术、环境科学与工程、软件工程、基础医学、临床医学、口腔医学、公共卫生与预防医学、药学、护理学、</w:t>
            </w:r>
            <w:r w:rsidRPr="004162D0">
              <w:rPr>
                <w:rFonts w:ascii="Arial" w:hAnsi="Arial" w:cs="Arial"/>
                <w:color w:val="00AAFF"/>
                <w:kern w:val="0"/>
                <w:sz w:val="24"/>
              </w:rPr>
              <w:t>艺术</w:t>
            </w: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学理论、现代语言学、语言学、机械及航空航天和制造工程、商业与管理、社会政策与管理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lastRenderedPageBreak/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中国人民大学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4" w:history="1">
              <w:r w:rsidRPr="004162D0"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哲学、理论经济学、应用经济学、法学、政治学、社会学、马克思主义理论、新闻传播学、中国史、统计学、工商管理、农林经济管理、公共管理、图书情报与档案管理</w:t>
              </w:r>
            </w:hyperlink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清华大学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北京交通大学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系统科学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北京工业大学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土木工程（自定）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北京航空航天大学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力学、仪器科学与技术、材料科学与工程、控制科学与工程、计算机科学与技术、航空宇航科学与技术、软件工程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北京理工大学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材料科学与工程、控制科学与工程、兵器科学与技术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北京科技大学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科学技术史、材料科学与工程、冶金工程、矿业工程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北京化工大学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化学工程与技术（自定）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北京邮电大学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信息与通信工程、计算机科学与技术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中国农业大学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生物学、农业工程、食品科学与工程、作物学、农业资源与环境、植物保护、畜牧学、兽医学、草学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北京林业大学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风景园林学、林学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北京协和医学院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生物学、生物医学工程、临床医学、药学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5" w:history="1">
              <w:r w:rsidRPr="004162D0"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北京中医药大学</w:t>
              </w:r>
            </w:hyperlink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中医学、中西医结合、中药学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北京师范大学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教育学、心理学、中国语言文学、中国史、数学、地理学、系统科学、生态学、环境科学与工程、戏剧与影视学、语言学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首都师范大学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数学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北京外国语大学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外国语言文学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中国传媒大学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新闻传播学、戏剧与影视学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lastRenderedPageBreak/>
              <w:t>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6" w:history="1">
              <w:r w:rsidRPr="004162D0"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中央财经大学</w:t>
              </w:r>
            </w:hyperlink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应用经济学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对外经济贸易大学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应用经济学（自定）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外交学院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政治学（自定）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中国人民公安大学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公安学（自定）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7" w:history="1">
              <w:r w:rsidRPr="004162D0"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北京体育大学</w:t>
              </w:r>
            </w:hyperlink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体育学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24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中央音乐学院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音乐与舞蹈学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中国音乐学院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音乐与舞蹈学（自定）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26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中央美术学院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美术学、设计学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中央戏剧学院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戏剧与影视学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28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中央民族大学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民族学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29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8" w:history="1">
              <w:r w:rsidRPr="004162D0"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中国政法大学</w:t>
              </w:r>
            </w:hyperlink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法学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南开大学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世界史、数学、化学、统计学、材料科学与工程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天津大学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化学、材料科学与工程、化学工程与技术、管理科学与工程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天津工业大学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纺织科学与工程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33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天津医科大学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临床医学（自定）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34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天津中医药大学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中药学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35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华北电力大学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能源电力科学与工程（电气工程和动力工程及工程热物理）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36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9" w:history="1">
              <w:r w:rsidRPr="004162D0"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河北工业大学</w:t>
              </w:r>
            </w:hyperlink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电气工程（自定）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37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太原理工大学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化学工程与技术（自定）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38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0" w:history="1">
              <w:r w:rsidRPr="004162D0"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内蒙古大学</w:t>
              </w:r>
            </w:hyperlink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生物学（自定）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39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辽宁大学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应用经济学（自定）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lastRenderedPageBreak/>
              <w:t>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大连理工大学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化学、工程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41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东北大学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控制科学与工程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大连海事大学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交通运输工程（自定）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43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吉林大学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考古学、数学、物理学、化学、材料科学与工程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44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延边大学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外国语言文学（自定）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东北师范大学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马克思主义理论、世界史、数学、化学、统计学、材料科学与工程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46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哈尔滨工业大学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力学、机械工程、材料科学与工程、控制科学与工程、计算机科学与技术、土木工程、环境科学与工程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47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哈尔滨工程大学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船舶与海洋工程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48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东北农业大学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畜牧学（自定）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49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东北林业大学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林业工程、林学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复旦大学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51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同济大学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建筑学、土木工程、测绘科学与技术、环境科学与工程、城乡规划学、风景园林学、艺术与设计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上海交通大学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53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华东理工大学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化学、材料科学与工程、化学工程与技术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东华大学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纺织科学与工程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55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上海海洋大学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水产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56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上海中医药大学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中医学、中药学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57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华东师范大学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教育学、生态学、统计学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58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上海外国语大学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外国语言文学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lastRenderedPageBreak/>
              <w:t>59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上海财经大学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统计学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60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上海体育学院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体育学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61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上海音乐学院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音乐与舞蹈学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62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上海大学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机械工程（自定）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63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南京大学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哲学、中国语言文学、外国语言文学、物理学、化学、天文学、大气科学、地质学、生物学、材料科学与工程、计算机科学与技术、化学工程与技术、矿业工程、环境科学与工程、图书情报与档案管理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64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苏州大学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材料科学与工程（自定）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65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东南大学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材料科学与工程、电子科学与技术、信息与通信工程、控制科学与工程、计算机科学与技术、建筑学、土木工程、交通运输工程、生物医学工程、风景园林学、艺术学理论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南京航空航天大学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力学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67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南京理工大学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兵器科学与技术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68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中国矿业大学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安全科学与工程、矿业工程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69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南京邮电大学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电子科学与技术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70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河海大学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水利工程、环境科学与工程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71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江南大学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轻工技术与工程、食品科学与工程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72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南京林业大学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林业工程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南京信息工程大学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大气科学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74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南京农业大学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作物学、农业资源与环境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75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南京中医药大学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中药学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76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中国药科大学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中药学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77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南京师范大学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地理学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lastRenderedPageBreak/>
              <w:t>78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浙江大学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79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中国美术学院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美术学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80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安徽大学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材料科学与工程（自定）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81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中国科学技术大学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数学、物理学、化学、天文学、地球物理学、生物学、科学技术史、材料科学与工程、计算机科学与技术、核科学与技术、安全科学与工程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合肥工业大学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管理科学与工程（自定）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83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厦门大学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化学、海洋科学、生物学、生态学、统计学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84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福州大学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85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南昌大学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材料科学与工程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86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山东大学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数学、化学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87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中国海洋大学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海洋科学、水产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88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中国石油大学（华东）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石油与天然气工程、地质资源与地质工程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郑州大学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临床医学（自定）、材料科学与工程（自定）、化学（自定）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90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河南大学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生物学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武汉大学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理论经济学、法学、马克思主义理论、化学、地球物理学、生物学、测绘科学与技术、矿业工程、口腔医学、图书情报与档案管理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华中科技大学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机械工程、光学工程、材料科学与工程、动力工程及工程热物理、电气工程、计算机科学与技术、基础医学、公共卫生与预防医学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中国地质大学（武汉）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地质学、地质资源与地质工程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武汉理工大学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材料科学与工程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95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华中农业大学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生物学、园艺学、畜牧学、兽医学、农林经济管理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lastRenderedPageBreak/>
              <w:t>96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华中师范大学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政治学、中国语言文学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中南财经政法大学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法学（自定）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湖南大学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化学、机械工程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99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中南大学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数学、材料科学与工程、冶金工程、矿业工程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湖南师范大学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外国语言文学（自定）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中山大学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哲学、数学、化学、生物学、生态学、材料科学与工程、电子科学与技术、基础医学、临床医学、药学、工商管理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暨南大学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药学（自定）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华南理工大学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化学、材料科学与工程、轻工技术与工程、农学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广州中医药大学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中医学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华南师范大学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物理学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1" w:history="1">
              <w:r w:rsidRPr="004162D0"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海南大学</w:t>
              </w:r>
            </w:hyperlink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作物学（自定）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107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2" w:history="1">
              <w:r w:rsidRPr="004162D0"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广西大学</w:t>
              </w:r>
            </w:hyperlink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土木工程（自定）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四川大学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数学、化学、材料科学与工程、基础医学、口腔医学、护理学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重庆大学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机械工程（自定）、电气工程（自定）、土木工程（自定）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西南交通大学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交通运输工程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电子科技大学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电子科学与技术、信息与通信工程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西南石油大学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石油与天然气工程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成都理工大学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地质学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四川农业大学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作物学（自定）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成都中医药大学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中药学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西南大学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生物学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lastRenderedPageBreak/>
              <w:t>117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西南财经大学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应用经济学（自定）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3" w:history="1">
              <w:r w:rsidRPr="004162D0"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贵州大学</w:t>
              </w:r>
            </w:hyperlink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植物保护（自定）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云南大学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民族学、生态学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4" w:history="1">
              <w:r w:rsidRPr="004162D0"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西藏大学</w:t>
              </w:r>
            </w:hyperlink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生态学（自定）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西北大学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地质学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西安交通大学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力学、机械工程、材料科学与工程、动力工程及工程热物理、电气工程、信息与通信工程、管理科学与工程、工商管理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西北工业大学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机械工程、材料科学与工程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124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西安电子科技大学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信息与通信工程、计算机科学与技术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长安大学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交通运输工程（自定）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126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西北农林科技大学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农学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陕西师范大学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中国语言文学（自定）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128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兰州大学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化学、大气科学、生态学、草学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129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5" w:history="1">
              <w:r w:rsidRPr="004162D0"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青海大学</w:t>
              </w:r>
            </w:hyperlink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生态学（自定）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6" w:history="1">
              <w:r w:rsidRPr="004162D0"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宁夏大学</w:t>
              </w:r>
            </w:hyperlink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化学工程与技术（自定）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新疆大学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马克思主义理论（自定）、化学（自定）、计算机科学与技术（自定）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石河子大学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化学工程与技术（自定）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133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中国矿业大学（北京）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安全科学与工程、矿业工程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134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中国石油大学（北京）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石油与天然气工程、地质资源与地质工程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135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中国地质大学（北京）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地质学、地质资源与地质工程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136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宁波大学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力学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137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中国科学院大学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化学、材料科学与工程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lastRenderedPageBreak/>
              <w:t>138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国防科技大学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信息与通信工程、计算机科学与技术、航空宇航科学与技术、软件工程、管理科学与工程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139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第二军医大学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基础医学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第四军医大学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临床医学（自定）</w:t>
            </w:r>
          </w:p>
        </w:tc>
      </w:tr>
    </w:tbl>
    <w:p w:rsidR="0059316F" w:rsidRDefault="0059316F" w:rsidP="0059316F">
      <w:pPr>
        <w:widowControl/>
        <w:jc w:val="left"/>
        <w:rPr>
          <w:rFonts w:ascii="仿宋" w:eastAsia="仿宋" w:hAnsi="仿宋" w:cs="仿宋_GB2312" w:hint="eastAsia"/>
          <w:sz w:val="24"/>
        </w:rPr>
      </w:pPr>
    </w:p>
    <w:p w:rsidR="0059316F" w:rsidRDefault="0059316F" w:rsidP="0059316F">
      <w:pPr>
        <w:widowControl/>
        <w:jc w:val="left"/>
        <w:rPr>
          <w:rFonts w:ascii="仿宋" w:eastAsia="仿宋" w:hAnsi="仿宋" w:cs="仿宋_GB2312" w:hint="eastAsia"/>
          <w:sz w:val="24"/>
        </w:rPr>
      </w:pPr>
    </w:p>
    <w:p w:rsidR="0059316F" w:rsidRPr="009A3D8F" w:rsidRDefault="0059316F" w:rsidP="0059316F">
      <w:pPr>
        <w:widowControl/>
        <w:shd w:val="clear" w:color="auto" w:fill="FFFFFF"/>
        <w:spacing w:line="543" w:lineRule="atLeast"/>
        <w:jc w:val="center"/>
        <w:rPr>
          <w:rFonts w:ascii="MicroSoft YaHei" w:hAnsi="MicroSoft YaHei" w:cs="宋体"/>
          <w:color w:val="333333"/>
          <w:kern w:val="0"/>
          <w:sz w:val="44"/>
          <w:szCs w:val="44"/>
        </w:rPr>
      </w:pPr>
      <w:r w:rsidRPr="009A3D8F">
        <w:rPr>
          <w:rFonts w:ascii="MicroSoft YaHei" w:hAnsi="MicroSoft YaHei" w:cs="宋体"/>
          <w:color w:val="333333"/>
          <w:kern w:val="0"/>
          <w:sz w:val="44"/>
          <w:szCs w:val="44"/>
        </w:rPr>
        <w:t>“</w:t>
      </w:r>
      <w:r w:rsidRPr="009A3D8F">
        <w:rPr>
          <w:rFonts w:ascii="MicroSoft YaHei" w:hAnsi="MicroSoft YaHei" w:cs="宋体"/>
          <w:color w:val="333333"/>
          <w:kern w:val="0"/>
          <w:sz w:val="44"/>
          <w:szCs w:val="44"/>
        </w:rPr>
        <w:t>名校英才入冀</w:t>
      </w:r>
      <w:r w:rsidRPr="009A3D8F">
        <w:rPr>
          <w:rFonts w:ascii="MicroSoft YaHei" w:hAnsi="MicroSoft YaHei" w:cs="宋体"/>
          <w:color w:val="333333"/>
          <w:kern w:val="0"/>
          <w:sz w:val="44"/>
          <w:szCs w:val="44"/>
        </w:rPr>
        <w:t>”</w:t>
      </w:r>
      <w:r w:rsidRPr="009A3D8F">
        <w:rPr>
          <w:rFonts w:ascii="MicroSoft YaHei" w:hAnsi="MicroSoft YaHei" w:cs="宋体"/>
          <w:color w:val="333333"/>
          <w:kern w:val="0"/>
          <w:sz w:val="44"/>
          <w:szCs w:val="44"/>
        </w:rPr>
        <w:t>计划引进范围院校名单</w:t>
      </w:r>
    </w:p>
    <w:p w:rsidR="0059316F" w:rsidRPr="009A3D8F" w:rsidRDefault="0059316F" w:rsidP="0059316F">
      <w:pPr>
        <w:widowControl/>
        <w:shd w:val="clear" w:color="auto" w:fill="FFFFFF"/>
        <w:spacing w:line="543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9A3D8F">
        <w:rPr>
          <w:rFonts w:ascii="MicroSoft YaHei" w:hAnsi="MicroSoft YaHei" w:cs="宋体"/>
          <w:b/>
          <w:bCs/>
          <w:color w:val="333333"/>
          <w:kern w:val="0"/>
          <w:sz w:val="25"/>
        </w:rPr>
        <w:t xml:space="preserve">　</w:t>
      </w:r>
      <w:r w:rsidRPr="009A3D8F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 xml:space="preserve">　一、普通高等院校和科研院所(55个)</w:t>
      </w:r>
    </w:p>
    <w:p w:rsidR="0059316F" w:rsidRPr="009A3D8F" w:rsidRDefault="0059316F" w:rsidP="0059316F">
      <w:pPr>
        <w:widowControl/>
        <w:shd w:val="clear" w:color="auto" w:fill="FFFFFF"/>
        <w:spacing w:line="543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9A3D8F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　　北京大学、北京航空航天大学、北京理工大学、北京师范大学、</w:t>
      </w:r>
    </w:p>
    <w:p w:rsidR="0059316F" w:rsidRPr="009A3D8F" w:rsidRDefault="0059316F" w:rsidP="0059316F">
      <w:pPr>
        <w:widowControl/>
        <w:shd w:val="clear" w:color="auto" w:fill="FFFFFF"/>
        <w:spacing w:line="543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9A3D8F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　　大连理工大学、电子科技大学、东北大学、东南大学、复旦大学、 国防科技大学、哈尔滨工业大学、湖南大学、华东师范大学、 华南理工大学、华中科技大学、吉林大学、兰州大学、南京大学、 南开大学、清华大学、山东大学、上海交通大学、四川大学、 天津大学、同济大学、武汉大学、西安交通大学、西北工业大学、 西北农林料技大学、厦门大学、浙江大学、中国海洋大学、 中国科学技术大学、中国农业大学、中国人民大学、中南大学、 中山大学、中央民族大学、重庆大学、东北财经大学、对外经济贸易大学、华东政法大学、江西财经大学、山东财经学院、上海财经大学、 西北政法大学、西南财经大学、西南政法大学、中国政法大学、 中南财经政法大学、中央财经大学、财政部财政科学研究所、中国科学院、中国社会科学院、中国水利水电科学研究院</w:t>
      </w:r>
    </w:p>
    <w:p w:rsidR="0059316F" w:rsidRPr="009A3D8F" w:rsidRDefault="0059316F" w:rsidP="0059316F">
      <w:pPr>
        <w:widowControl/>
        <w:shd w:val="clear" w:color="auto" w:fill="FFFFFF"/>
        <w:spacing w:line="543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9A3D8F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 xml:space="preserve">　　二、国家重点学科</w:t>
      </w:r>
    </w:p>
    <w:p w:rsidR="0059316F" w:rsidRPr="009A3D8F" w:rsidRDefault="0059316F" w:rsidP="0059316F">
      <w:pPr>
        <w:widowControl/>
        <w:shd w:val="clear" w:color="auto" w:fill="FFFFFF"/>
        <w:spacing w:line="543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9A3D8F">
        <w:rPr>
          <w:rFonts w:ascii="仿宋" w:eastAsia="仿宋" w:hAnsi="仿宋" w:cs="宋体"/>
          <w:color w:val="333333"/>
          <w:kern w:val="0"/>
          <w:sz w:val="32"/>
          <w:szCs w:val="32"/>
        </w:rPr>
        <w:lastRenderedPageBreak/>
        <w:t xml:space="preserve">　　教育部评选的国家重点学科(含一级学科、二级学科，参见教育部中国学位与研究生教育网http：//</w:t>
      </w:r>
      <w:proofErr w:type="spellStart"/>
      <w:r w:rsidRPr="009A3D8F">
        <w:rPr>
          <w:rFonts w:ascii="仿宋" w:eastAsia="仿宋" w:hAnsi="仿宋" w:cs="宋体"/>
          <w:color w:val="333333"/>
          <w:kern w:val="0"/>
          <w:sz w:val="32"/>
          <w:szCs w:val="32"/>
        </w:rPr>
        <w:t>www.cdgdc.edu.cn</w:t>
      </w:r>
      <w:proofErr w:type="spellEnd"/>
      <w:r w:rsidRPr="009A3D8F">
        <w:rPr>
          <w:rFonts w:ascii="仿宋" w:eastAsia="仿宋" w:hAnsi="仿宋" w:cs="宋体"/>
          <w:color w:val="333333"/>
          <w:kern w:val="0"/>
          <w:sz w:val="32"/>
          <w:szCs w:val="32"/>
        </w:rPr>
        <w:t>) 中与我校选聘相关的专业。</w:t>
      </w:r>
    </w:p>
    <w:p w:rsidR="0059316F" w:rsidRPr="009A3D8F" w:rsidRDefault="0059316F" w:rsidP="0059316F">
      <w:pPr>
        <w:widowControl/>
        <w:jc w:val="left"/>
        <w:rPr>
          <w:rFonts w:ascii="仿宋" w:eastAsia="仿宋" w:hAnsi="仿宋" w:cs="仿宋_GB2312" w:hint="eastAsia"/>
          <w:sz w:val="32"/>
          <w:szCs w:val="32"/>
        </w:rPr>
      </w:pPr>
    </w:p>
    <w:p w:rsidR="005F3A31" w:rsidRDefault="005F3A31"/>
    <w:sectPr w:rsidR="005F3A31" w:rsidSect="002137D0">
      <w:footerReference w:type="default" r:id="rId37"/>
      <w:endnotePr>
        <w:numFmt w:val="decimal"/>
      </w:endnotePr>
      <w:pgSz w:w="11906" w:h="16838" w:code="9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56" w:rsidRPr="005056E1" w:rsidRDefault="0059316F" w:rsidP="005056E1">
    <w:pPr>
      <w:pStyle w:val="a3"/>
      <w:jc w:val="center"/>
      <w:rPr>
        <w:sz w:val="21"/>
        <w:szCs w:val="21"/>
      </w:rPr>
    </w:pPr>
    <w:r w:rsidRPr="005056E1">
      <w:rPr>
        <w:sz w:val="21"/>
        <w:szCs w:val="21"/>
      </w:rPr>
      <w:fldChar w:fldCharType="begin"/>
    </w:r>
    <w:r w:rsidRPr="005056E1">
      <w:rPr>
        <w:sz w:val="21"/>
        <w:szCs w:val="21"/>
      </w:rPr>
      <w:instrText xml:space="preserve"> </w:instrText>
    </w:r>
    <w:r w:rsidRPr="005056E1">
      <w:rPr>
        <w:sz w:val="21"/>
        <w:szCs w:val="21"/>
      </w:rPr>
      <w:instrText xml:space="preserve">PAGE   \* MERGEFORMAT </w:instrText>
    </w:r>
    <w:r w:rsidRPr="005056E1">
      <w:rPr>
        <w:sz w:val="21"/>
        <w:szCs w:val="21"/>
      </w:rPr>
      <w:fldChar w:fldCharType="separate"/>
    </w:r>
    <w:r w:rsidRPr="0059316F">
      <w:rPr>
        <w:noProof/>
        <w:sz w:val="21"/>
        <w:szCs w:val="21"/>
        <w:lang w:val="zh-CN"/>
      </w:rPr>
      <w:t>11</w:t>
    </w:r>
    <w:r w:rsidRPr="005056E1">
      <w:rPr>
        <w:sz w:val="21"/>
        <w:szCs w:val="21"/>
      </w:rPr>
      <w:fldChar w:fldCharType="end"/>
    </w:r>
  </w:p>
  <w:p w:rsidR="00556B56" w:rsidRDefault="0059316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16F"/>
    <w:rsid w:val="0059316F"/>
    <w:rsid w:val="005F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9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931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07.html" TargetMode="External"/><Relationship Id="rId13" Type="http://schemas.openxmlformats.org/officeDocument/2006/relationships/hyperlink" Target="https://www.dxsbb.com/news/list_110.html" TargetMode="External"/><Relationship Id="rId18" Type="http://schemas.openxmlformats.org/officeDocument/2006/relationships/hyperlink" Target="https://www.dxsbb.com/news/list_101.html" TargetMode="External"/><Relationship Id="rId26" Type="http://schemas.openxmlformats.org/officeDocument/2006/relationships/hyperlink" Target="https://www.dxsbb.com/news/list_197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dxsbb.com/news/list_108.html" TargetMode="External"/><Relationship Id="rId34" Type="http://schemas.openxmlformats.org/officeDocument/2006/relationships/hyperlink" Target="https://www.dxsbb.com/news/list_128.html" TargetMode="External"/><Relationship Id="rId7" Type="http://schemas.openxmlformats.org/officeDocument/2006/relationships/hyperlink" Target="https://www.dxsbb.com/news/list_120.html" TargetMode="External"/><Relationship Id="rId12" Type="http://schemas.openxmlformats.org/officeDocument/2006/relationships/hyperlink" Target="https://www.dxsbb.com/news/list_99.html" TargetMode="External"/><Relationship Id="rId17" Type="http://schemas.openxmlformats.org/officeDocument/2006/relationships/hyperlink" Target="https://www.dxsbb.com/news/list_103.html" TargetMode="External"/><Relationship Id="rId25" Type="http://schemas.openxmlformats.org/officeDocument/2006/relationships/hyperlink" Target="https://www.dxsbb.com/news/list_198.html" TargetMode="External"/><Relationship Id="rId33" Type="http://schemas.openxmlformats.org/officeDocument/2006/relationships/hyperlink" Target="https://www.dxsbb.com/news/list_121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dxsbb.com/news/list_100.html" TargetMode="External"/><Relationship Id="rId20" Type="http://schemas.openxmlformats.org/officeDocument/2006/relationships/hyperlink" Target="https://www.dxsbb.com/news/list_117.html" TargetMode="External"/><Relationship Id="rId29" Type="http://schemas.openxmlformats.org/officeDocument/2006/relationships/hyperlink" Target="https://www.dxsbb.com/news/list_10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202.html" TargetMode="External"/><Relationship Id="rId11" Type="http://schemas.openxmlformats.org/officeDocument/2006/relationships/hyperlink" Target="https://www.dxsbb.com/news/list_116.html" TargetMode="External"/><Relationship Id="rId24" Type="http://schemas.openxmlformats.org/officeDocument/2006/relationships/hyperlink" Target="https://www.dxsbb.com/news/list_79.html" TargetMode="External"/><Relationship Id="rId32" Type="http://schemas.openxmlformats.org/officeDocument/2006/relationships/hyperlink" Target="https://www.dxsbb.com/news/list_115.html" TargetMode="External"/><Relationship Id="rId37" Type="http://schemas.openxmlformats.org/officeDocument/2006/relationships/footer" Target="footer1.xml"/><Relationship Id="rId5" Type="http://schemas.openxmlformats.org/officeDocument/2006/relationships/hyperlink" Target="https://www.dxsbb.com/news/list_196.html" TargetMode="External"/><Relationship Id="rId15" Type="http://schemas.openxmlformats.org/officeDocument/2006/relationships/hyperlink" Target="https://www.dxsbb.com/news/list_112.html" TargetMode="External"/><Relationship Id="rId23" Type="http://schemas.openxmlformats.org/officeDocument/2006/relationships/hyperlink" Target="https://www.dxsbb.com/news/list_102.html" TargetMode="External"/><Relationship Id="rId28" Type="http://schemas.openxmlformats.org/officeDocument/2006/relationships/hyperlink" Target="https://www.dxsbb.com/news/list_201.html" TargetMode="External"/><Relationship Id="rId36" Type="http://schemas.openxmlformats.org/officeDocument/2006/relationships/hyperlink" Target="https://www.dxsbb.com/news/list_126.html" TargetMode="External"/><Relationship Id="rId10" Type="http://schemas.openxmlformats.org/officeDocument/2006/relationships/hyperlink" Target="https://www.dxsbb.com/news/list_113.html" TargetMode="External"/><Relationship Id="rId19" Type="http://schemas.openxmlformats.org/officeDocument/2006/relationships/hyperlink" Target="https://www.dxsbb.com/news/list_109.html" TargetMode="External"/><Relationship Id="rId31" Type="http://schemas.openxmlformats.org/officeDocument/2006/relationships/hyperlink" Target="https://www.dxsbb.com/news/list_125.html" TargetMode="External"/><Relationship Id="rId4" Type="http://schemas.openxmlformats.org/officeDocument/2006/relationships/hyperlink" Target="https://www.dxsbb.com/news/list_200.html" TargetMode="External"/><Relationship Id="rId9" Type="http://schemas.openxmlformats.org/officeDocument/2006/relationships/hyperlink" Target="https://www.dxsbb.com/news/list_119.html" TargetMode="External"/><Relationship Id="rId14" Type="http://schemas.openxmlformats.org/officeDocument/2006/relationships/hyperlink" Target="https://www.dxsbb.com/news/list_106.html" TargetMode="External"/><Relationship Id="rId22" Type="http://schemas.openxmlformats.org/officeDocument/2006/relationships/hyperlink" Target="https://www.dxsbb.com/news/list_123.html" TargetMode="External"/><Relationship Id="rId27" Type="http://schemas.openxmlformats.org/officeDocument/2006/relationships/hyperlink" Target="https://www.dxsbb.com/news/list_205.html" TargetMode="External"/><Relationship Id="rId30" Type="http://schemas.openxmlformats.org/officeDocument/2006/relationships/hyperlink" Target="https://www.dxsbb.com/news/list_122.html" TargetMode="External"/><Relationship Id="rId35" Type="http://schemas.openxmlformats.org/officeDocument/2006/relationships/hyperlink" Target="https://www.dxsbb.com/news/list_127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2020-06-01T09:42:00Z</dcterms:created>
  <dcterms:modified xsi:type="dcterms:W3CDTF">2020-06-01T09:42:00Z</dcterms:modified>
</cp:coreProperties>
</file>