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附件1</w:t>
      </w:r>
      <w:r>
        <w:rPr>
          <w:rFonts w:hint="eastAsia"/>
          <w:lang w:val="en-US" w:eastAsia="zh-CN"/>
        </w:rPr>
        <w:t>：</w:t>
      </w:r>
      <w:r>
        <w:rPr>
          <w:rFonts w:hint="default" w:eastAsiaTheme="minorEastAsia"/>
          <w:lang w:val="en-US" w:eastAsia="zh-CN"/>
        </w:rPr>
        <w:t>莒县2020年度急需紧缺专业人才招聘计划</w:t>
      </w:r>
    </w:p>
    <w:tbl>
      <w:tblPr>
        <w:tblW w:w="925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5006"/>
        <w:gridCol w:w="1061"/>
        <w:gridCol w:w="1061"/>
        <w:gridCol w:w="10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专业要求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学历要求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学位要求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岗位1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本科：道路桥梁与渡河工程、交通运输、土木工程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研究生：桥梁与隧道工程、交通运输规划与管理、土木工程一级学科、建筑与土木工程（专业学位）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岗位2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本科：城乡规划、人文地理与城乡规划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研究生：城市规划（专业学位）、城市规划与设计(含：风景园林规划与设计）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岗位3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本科：水利水电工程、农业水利工程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研究生：水利工程一级学科、水利工程（专业学位）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岗位4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本科：机械工程、机械设计制造及其自动化、电气工程及其自动化、自动化、车辆工程、机械工艺技术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研究生：机械工程一级学科、机械工程（专业学位）、控制科学与工程一级学科、电气工程一级学科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岗位5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本科：计算机科学与技术、软件工程、网络工程、信息与计算科学、电子信息工程、电子信息科学与技术、通信工程、信息工程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研究生：计算机科学与技术一级学科、软件工程、软件工程（专业学位）、计算机技术（专业学位）、信息与通信工程一级学科、电子与通信工程（专业学位）、通信与信息系统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岗位6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本科：食品质量与安全、食品科学与工程、粮食工程、化学工程与工艺、环境科学与工程一级学科、化学工程与工业生物工程、能源化学工程、应用化学、材料化学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研究生：食品科学与工程一级学科、化学工程与技术一级学科、化学工程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岗位7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本科：文化产业管理、旅游管理、酒店管理、旅游管理与服务教育、会展经济与管理、市场营销、网络营销与管理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研究生：旅游管理、旅游管理（专业学位）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岗位8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本科：工程造价、工程管理、审计学、资产评估、投资学、税收学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研究生：工程管理（专业学位）、审计（专业学位）、资产评估（专业学位）、税务（专业学位）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岗位9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本科：会计学、财务管理、农业经济管理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研究生：会计学、企业管理（含：财务管理、市场营销、人力资源管理）、农林经济管理一级学科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岗位10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本科：统计学、经济统计学、国际经济与贸易、经济学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研究生：统计学、国际贸易学、理论经济学一级学科、应用经济学一级学科、区域经济学、产业经济学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岗位11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本科：中国共产党历史、思想政治教育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研究生：马克思主义理论一级学科、中共党史(含：党的学说与党的建设)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岗位12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本科：法学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研究生：法学一级学科、法律（专业学位）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岗位13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本科：汉语言文学、汉语言、应用语言学、秘书学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研究生：中国语言文学一级学科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岗位14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本科：新闻学、广播电视学、广告学、传播学、编辑出版学、网络与新媒体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研究生：新闻传播学一级学科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岗位15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本科：音乐表演、舞蹈表演、舞蹈编导、戏剧与影视学类、视觉传达设计、服装与服饰设计、数字媒体艺术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本科及以上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学士及以上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研究生：音乐与舞蹈学、戏剧与影视学、设计学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合计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　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　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　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eastAsiaTheme="minorEastAsia"/>
                <w:lang w:val="en-US" w:eastAsia="zh-CN"/>
              </w:rPr>
              <w:t>50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textWrapping"/>
      </w:r>
      <w:r>
        <w:rPr>
          <w:rFonts w:hint="default" w:eastAsiaTheme="minorEastAsia"/>
          <w:lang w:val="en-US" w:eastAsia="zh-CN"/>
        </w:rPr>
        <w:t>附件2</w:t>
      </w:r>
      <w:r>
        <w:rPr>
          <w:rFonts w:hint="eastAsia"/>
          <w:lang w:val="en-US" w:eastAsia="zh-CN"/>
        </w:rPr>
        <w:t>：</w:t>
      </w:r>
      <w:r>
        <w:rPr>
          <w:rFonts w:hint="default" w:eastAsiaTheme="minorEastAsia"/>
          <w:lang w:val="en-US" w:eastAsia="zh-CN"/>
        </w:rPr>
        <w:t>国内137所重点高校名单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</w:t>
      </w:r>
      <w:bookmarkStart w:id="0" w:name="_GoBack"/>
      <w:bookmarkEnd w:id="0"/>
      <w:r>
        <w:rPr>
          <w:rFonts w:hint="default" w:eastAsiaTheme="minorEastAsia"/>
          <w:lang w:val="en-US" w:eastAsia="zh-CN"/>
        </w:rPr>
        <w:t>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4px;line-height:2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250FE"/>
    <w:rsid w:val="367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hint="eastAsia" w:ascii="宋体" w:hAnsi="宋体" w:eastAsia="宋体" w:cs="宋体"/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</w:rPr>
  </w:style>
  <w:style w:type="character" w:styleId="9">
    <w:name w:val="HTML Variable"/>
    <w:basedOn w:val="4"/>
    <w:uiPriority w:val="0"/>
    <w:rPr>
      <w:rFonts w:hint="eastAsia" w:ascii="宋体" w:hAnsi="宋体" w:eastAsia="宋体" w:cs="宋体"/>
      <w:i/>
      <w:bdr w:val="none" w:color="auto" w:sz="0" w:space="0"/>
    </w:rPr>
  </w:style>
  <w:style w:type="character" w:styleId="10">
    <w:name w:val="Hyperlink"/>
    <w:basedOn w:val="4"/>
    <w:uiPriority w:val="0"/>
    <w:rPr>
      <w:color w:val="666666"/>
      <w:u w:val="none"/>
    </w:rPr>
  </w:style>
  <w:style w:type="character" w:styleId="11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  <w:rPr>
      <w:rFonts w:hint="eastAsia" w:ascii="宋体" w:hAnsi="宋体" w:eastAsia="宋体" w:cs="宋体"/>
      <w:i/>
      <w:bdr w:val="none" w:color="auto" w:sz="0" w:space="0"/>
    </w:rPr>
  </w:style>
  <w:style w:type="character" w:styleId="13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pagebox_last_nolink"/>
    <w:basedOn w:val="4"/>
    <w:uiPriority w:val="0"/>
    <w:rPr>
      <w:color w:val="0E78C9"/>
      <w:bdr w:val="single" w:color="AAAAAA" w:sz="6" w:space="0"/>
    </w:rPr>
  </w:style>
  <w:style w:type="character" w:customStyle="1" w:styleId="16">
    <w:name w:val="pagebox_next_nolink"/>
    <w:basedOn w:val="4"/>
    <w:uiPriority w:val="0"/>
    <w:rPr>
      <w:color w:val="0E78C9"/>
      <w:bdr w:val="single" w:color="AAAAAA" w:sz="6" w:space="0"/>
    </w:rPr>
  </w:style>
  <w:style w:type="character" w:customStyle="1" w:styleId="17">
    <w:name w:val="pagebox_num_nonce"/>
    <w:basedOn w:val="4"/>
    <w:uiPriority w:val="0"/>
    <w:rPr>
      <w:b/>
      <w:color w:val="FFFFFF"/>
      <w:bdr w:val="none" w:color="auto" w:sz="0" w:space="0"/>
      <w:shd w:val="clear" w:fill="0E78C9"/>
    </w:rPr>
  </w:style>
  <w:style w:type="character" w:customStyle="1" w:styleId="18">
    <w:name w:val="pagebox_num_ellipsis"/>
    <w:basedOn w:val="4"/>
    <w:uiPriority w:val="0"/>
    <w:rPr>
      <w:color w:val="393733"/>
    </w:rPr>
  </w:style>
  <w:style w:type="character" w:customStyle="1" w:styleId="19">
    <w:name w:val="pagebox_prev_nolink"/>
    <w:basedOn w:val="4"/>
    <w:uiPriority w:val="0"/>
    <w:rPr>
      <w:color w:val="0E78C9"/>
      <w:bdr w:val="single" w:color="AAAAAA" w:sz="6" w:space="0"/>
    </w:rPr>
  </w:style>
  <w:style w:type="character" w:customStyle="1" w:styleId="20">
    <w:name w:val="pagebox_first_nolink"/>
    <w:basedOn w:val="4"/>
    <w:uiPriority w:val="0"/>
    <w:rPr>
      <w:color w:val="0E78C9"/>
      <w:bdr w:val="single" w:color="AAAAAA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2020-06-19T00:39:00Z</dcterms:created>
  <dc:creator>龙婷</dc:creator>
  <cp:lastModifiedBy>龙婷</cp:lastModifiedBy>
  <dcterms:modified xsi:type="dcterms:W3CDTF">2020-06-19T03:30:13Z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